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57" w:rsidRPr="006514C2" w:rsidRDefault="0016012D" w:rsidP="006514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Задание 1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1.Какая деталь не входит в кривошипно-шатунный механизм 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двигателя?:</w:t>
      </w:r>
      <w:proofErr w:type="gramEnd"/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коленчатый вал;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поршень;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шатун;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толкатель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2.Какой механизм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импульс вращения коленчатому 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валу?:</w:t>
      </w:r>
      <w:proofErr w:type="gramEnd"/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распределительный вал через распределительную шестерню;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первичный вал коробки передач через муфту сцепления;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поршень через шатун.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3.Вставить пропущенные операции при демонтаже двигателя с машины: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1. слить масло с картера;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2. …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3.отсоединить двигатель от радиатора (снять верхний и нижний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патрубки)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4.снять карданный вал;</w:t>
      </w:r>
      <w:bookmarkStart w:id="0" w:name="_GoBack"/>
      <w:bookmarkEnd w:id="0"/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5.снять коробку перемены передач;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6. …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7. кран-балкой снять двигатель.</w:t>
      </w:r>
      <w:r w:rsidRPr="006514C2">
        <w:rPr>
          <w:rFonts w:ascii="Times New Roman" w:hAnsi="Times New Roman" w:cs="Times New Roman"/>
          <w:sz w:val="28"/>
          <w:szCs w:val="28"/>
        </w:rPr>
        <w:cr/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4.Детали, передающие движение от распределительного вала клапанам: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толкатель, шток, вилка, выжимной подшипник;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б) толкатель, штанга, коромысло;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поршень, шток, разжимной кулак.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5. Какие из перечисленных деталей входят в устройство муфты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сцепления?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вилка переключения;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вилка выключения;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подвижная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шестерѐнчатая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муфта;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lastRenderedPageBreak/>
        <w:t xml:space="preserve"> г) подвижная муфта выключения;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рычаг переключения;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е) рычаг выключения.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6. Какой вал лишний в коробке перемены передач?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ведущий;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распределительный;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вал заднего хода;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промежуточный;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вал быстрого хода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7.Как движется коромысло газораспределительного 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механизма?:</w:t>
      </w:r>
      <w:proofErr w:type="gramEnd"/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вращается;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движется поступательно;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движется возвратно-поступательно;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качается.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8. Какая операция лишняя в разборке заднего 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моста?:</w:t>
      </w:r>
      <w:proofErr w:type="gramEnd"/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сливают масло;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снимают патрубки;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отсоединяют тягу;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вскрывают картер;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демонтируют ведущий вал.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9. Назначение коробки перемены передач: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для снижения скорости движения;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для изменения скорости поворота;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для торможения бульдозера;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для ступенчатого изменения скорости;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для изменения направления движения.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10. При какой температуре охлаждающей жидкости открывается клапан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14C2">
        <w:rPr>
          <w:rFonts w:ascii="Times New Roman" w:hAnsi="Times New Roman" w:cs="Times New Roman"/>
          <w:sz w:val="28"/>
          <w:szCs w:val="28"/>
        </w:rPr>
        <w:t>термостата?:</w:t>
      </w:r>
      <w:proofErr w:type="gramEnd"/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71оС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lastRenderedPageBreak/>
        <w:t xml:space="preserve"> б) 81оС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91оС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11.Для чего служит кривошипно-шатунный механизм двигателя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 xml:space="preserve"> ?:</w:t>
      </w:r>
      <w:proofErr w:type="gramEnd"/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для преобразования вращательного движения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коленвала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поступательное движение бульдозера;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для преобразования вращательного движения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коленвала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поступательное движение поршня;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для преобразования вращательного движения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коленвала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возвратно-поступательное движение поршня;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для преобразования возвратно-поступательного движения поршня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во вращательное движение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коленвала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12. Восстановите последовательность работы муфты сцепления: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1.подвижная муфта перемещается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по валу;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2.рычаги выключения поворачиваются в вилках;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3.выжимным подшипником давит на рычаги выключения;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4. отводят нажимной диск от ведомого диска;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5. муфта сцепления выключается;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6.вилка выключения поворачивается;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7.ведомый диск освобождается;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8.давит на муфту выключения;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13. Какой механизм предназначен для своевременного открытия и закрытия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клапанов цилиндра: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кулисный;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кривошипно-шатунный;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червячный;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газораспределительный;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реечный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14. Какая передача не участвует в приводе распределительного 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вала?:</w:t>
      </w:r>
      <w:proofErr w:type="gramEnd"/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цепная;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lastRenderedPageBreak/>
        <w:t xml:space="preserve"> б) зубчатая;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ремѐнная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червячная;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д) фрикционная.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15. Определить механизм по описанию его работы: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Вначале вращается диск, затем вращается один вал, через первую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цилиндрическую пару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шестерѐн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вращается второй вал, через вторую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цилиндрическую пару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шестерѐн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вращаются третий и четвертый валы.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а) главная передача заднего ведущего моста;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б) главная передача переднего ведущего моста: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в) раздаточная коробка;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г) коробка перемены передач.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16.Как увеличивают долговечность режущих кромок ножей бульдозерного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14C2">
        <w:rPr>
          <w:rFonts w:ascii="Times New Roman" w:hAnsi="Times New Roman" w:cs="Times New Roman"/>
          <w:sz w:val="28"/>
          <w:szCs w:val="28"/>
        </w:rPr>
        <w:t>отвала?:</w:t>
      </w:r>
      <w:proofErr w:type="gramEnd"/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наплавляют свинцом;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наплавляют оловом;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наплавляют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сормайтом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или сталинитом;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наваривают победитовые пластины.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17. С помощью каких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крепѐжных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деталей закреплены ножи на 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отвале?:</w:t>
      </w:r>
      <w:proofErr w:type="gramEnd"/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1. шпилек;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заклѐпок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3.стопорных колец;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4.болтов;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5. стопорных втулок;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6. стальных пальцев со шплинтами.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18.Назначение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уширителей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: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для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взламывания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асфальтовых покрытий;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для разработки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смѐрзшихся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материалов и грунтов;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для улучшения планирующих свойств бульдозера;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lastRenderedPageBreak/>
        <w:t xml:space="preserve"> г) для увеличения призмы волочения и производительности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бульдозера;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для производительной разработки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лѐгких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грунтов и сыпучих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19. Какой привод рабочих органов имеют современные бульдозеры: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пневматический;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механический;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гидропневматический;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гидравлический.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16012D" w:rsidRPr="006514C2" w:rsidRDefault="004B7D9F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20</w:t>
      </w:r>
      <w:r w:rsidR="0016012D" w:rsidRPr="006514C2">
        <w:rPr>
          <w:rFonts w:ascii="Times New Roman" w:hAnsi="Times New Roman" w:cs="Times New Roman"/>
          <w:sz w:val="28"/>
          <w:szCs w:val="28"/>
        </w:rPr>
        <w:t>. Какова периодичность ТО-1: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через 240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через 480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через 100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;</w:t>
      </w:r>
    </w:p>
    <w:p w:rsidR="0016012D" w:rsidRPr="006514C2" w:rsidRDefault="0016012D" w:rsidP="0016012D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через 60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;</w:t>
      </w:r>
    </w:p>
    <w:p w:rsidR="004B7D9F" w:rsidRPr="006514C2" w:rsidRDefault="0016012D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через 960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.</w:t>
      </w:r>
      <w:r w:rsidRPr="006514C2">
        <w:rPr>
          <w:rFonts w:ascii="Times New Roman" w:hAnsi="Times New Roman" w:cs="Times New Roman"/>
          <w:sz w:val="28"/>
          <w:szCs w:val="28"/>
        </w:rPr>
        <w:cr/>
      </w:r>
      <w:r w:rsidR="004B7D9F" w:rsidRPr="006514C2">
        <w:rPr>
          <w:rFonts w:ascii="Times New Roman" w:hAnsi="Times New Roman" w:cs="Times New Roman"/>
          <w:sz w:val="28"/>
          <w:szCs w:val="28"/>
        </w:rPr>
        <w:t xml:space="preserve">21.При каком ТО производится замена масла в двигателе </w:t>
      </w:r>
      <w:proofErr w:type="gramStart"/>
      <w:r w:rsidR="004B7D9F" w:rsidRPr="006514C2">
        <w:rPr>
          <w:rFonts w:ascii="Times New Roman" w:hAnsi="Times New Roman" w:cs="Times New Roman"/>
          <w:sz w:val="28"/>
          <w:szCs w:val="28"/>
        </w:rPr>
        <w:t>бульдозера?:</w:t>
      </w:r>
      <w:proofErr w:type="gramEnd"/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ЕТО (ЕО);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ТО-1;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ТО-2;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ТО-3;</w:t>
      </w:r>
    </w:p>
    <w:p w:rsidR="0016012D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СО.</w:t>
      </w:r>
      <w:r w:rsidRPr="006514C2">
        <w:rPr>
          <w:rFonts w:ascii="Times New Roman" w:hAnsi="Times New Roman" w:cs="Times New Roman"/>
          <w:sz w:val="28"/>
          <w:szCs w:val="28"/>
        </w:rPr>
        <w:cr/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22. Вставить пропущенные операции технического обслуживания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дорожностроительных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машин: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1. очистка от грязи, пыли;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2. …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3.регулировка механизмов и агрегатов;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4.частичная разборка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5. …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lastRenderedPageBreak/>
        <w:t>23.Мероприятия ремонта: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очистка от грязи;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замена изношенных деталей;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регулировка зазоров;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мойка.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24. Какие из перечисленных операций входят в мероприятия ТО-1?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регулировка тепловых зазоров в клапанных механизмах двигателя;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замена масла в картере коробки перемены передач;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регулировка магнето;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регулировка свободного хода педали муфты сцепления;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замена фильтрующих элементов масляных фильтров;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е) регулировка давления впрыска топлива форсунок.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25. Какая операция не выполняется при ежедневном 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ТО?:</w:t>
      </w:r>
      <w:proofErr w:type="gramEnd"/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регулировка тепловых зазоров в клапанных механизмах двигателя;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замена масла в картере коробки перемены передач;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регулировка магнето;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регулировка свободного хода педали муфты сцепления;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замена фильтрующих элементов масляных фильтров;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е) регулировка давления впрыска топлива форсунок.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Ж) нет правильного ответа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26. Какие мероприятия выполняются при ТО-2? :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регулировка тепловых зазоров в клапанных механизмах двигателя;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замена масла в картере коробки перемены передач;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регулировка магнето;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регулировка свободного хода педали муфты сцепления;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замена фильтрующих элементов масляных фильтров;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е) регулировка давления впрыска топлива форсунок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27.Какие из перечисленных операций не выполняются при регулировке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зазоров в муфте 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сцепления?:</w:t>
      </w:r>
      <w:proofErr w:type="gramEnd"/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lastRenderedPageBreak/>
        <w:t xml:space="preserve"> а) выставление поршня 1-го цилиндра в положение ВМТ конца такта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сжатия;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открытие лючка корпуса;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прокручивание регулировочного винта коромысла;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проворачивание коленчатого вала;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установка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шестерѐн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по меткам.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28.Как контролируется расход масла для дорожно-строительной 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машины?:</w:t>
      </w:r>
      <w:proofErr w:type="gramEnd"/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актом списания;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расходной ведомостью;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приѐмо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-сдаточным актом;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заправочной ведомостью.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29. Какая операция лишняя при проверке уровня масла в картере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14C2">
        <w:rPr>
          <w:rFonts w:ascii="Times New Roman" w:hAnsi="Times New Roman" w:cs="Times New Roman"/>
          <w:sz w:val="28"/>
          <w:szCs w:val="28"/>
        </w:rPr>
        <w:t>двигателя?:</w:t>
      </w:r>
      <w:proofErr w:type="gramEnd"/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протирка щупа;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осмотр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направляюшей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обоймы щупа;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осмотр рисок на щупе;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мойка щупа в дизельном топливе.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30. Как определяют уровень охлаждающей жидкости в 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радиаторе?:</w:t>
      </w:r>
      <w:proofErr w:type="gramEnd"/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мерной линейкой (щупом);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по рискам на верхнем бачке радиатора;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визуальным осмотром при открытой пробке горловины;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по уровнемеру.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31. Какие из перечисленных операций входят в 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ЕО?:</w:t>
      </w:r>
      <w:proofErr w:type="gramEnd"/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внешний осмотр;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прослушивание;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замена масел;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протяжка креплений;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проверка на ощупь;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е) очистка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lastRenderedPageBreak/>
        <w:t xml:space="preserve">32. С каким ТО совмещают сезонное 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обслуживание?:</w:t>
      </w:r>
      <w:proofErr w:type="gramEnd"/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ЕО;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ТО-1;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ТО-2;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ТО-3.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33. Восстановите последовательность замены масла в картере двигателя: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1.заменить масляный фильтр;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2.слить отработанное масло в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ѐмкость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3.слить промывочное масло в специальную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ѐмкость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4.открыть пробку заливного отверстия;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5.запустить двигатель на 15-20 минут;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6.выставить бульдозер на ровную площадку;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7.залить промывочное масло;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8.открутить сливную пробку поддона картера;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9. залить свежее масло и запустить двигатель.</w:t>
      </w:r>
      <w:r w:rsidRPr="006514C2">
        <w:rPr>
          <w:rFonts w:ascii="Times New Roman" w:hAnsi="Times New Roman" w:cs="Times New Roman"/>
          <w:sz w:val="28"/>
          <w:szCs w:val="28"/>
        </w:rPr>
        <w:cr/>
        <w:t>34. Перечислить основные неисправности кривошипно-шатунного механизма: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стучат клапана;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лопнула гильза цилиндра;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стучит поршневой палец;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износ кулачков распределительно вала;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износ вкладышей.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35. Основные признаки износа вкладышей коленчатого вала: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глухой стук в нижней части блок-картера;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тонкий металлический стук в головке блока цилиндров;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падение давления масла в главной масляной магистрали;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черный дым из выхлопной трубы;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«выстрелы» в глушитель или воздухоочиститель.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36. При какой неисправности из выхлопной трубы на прогретом двигателе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14C2">
        <w:rPr>
          <w:rFonts w:ascii="Times New Roman" w:hAnsi="Times New Roman" w:cs="Times New Roman"/>
          <w:sz w:val="28"/>
          <w:szCs w:val="28"/>
        </w:rPr>
        <w:lastRenderedPageBreak/>
        <w:t>идѐт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белый дым: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1. износ шатунных и коренных вкладышей;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2. износ клапанов;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3.лопнула гильза цилиндра;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4.прогорела прокладка головки блока цилиндров;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5.распределительные шестерни установлены не по меткам;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6. ослабла головка блока цилиндров.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37. Основные признаки неисправности коробки перемены передач: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шум в работе;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сложность переключения передач;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при включении передачи бульдозер стоит на месте.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38. Какие из перечисленных операций входят в регулировку зазора в главной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передаче?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слив масла из картера;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установка регулировочных прокладок;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прокручивание регулировочных гаек;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прокручивание коленчатого вала;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установка по меткам;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39. Как производится регулировка давления впрыска топлива форсунок?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вручную с применением слесарных тисов;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регулировочным винтом;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на специальном стенде;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не производится.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40. О какой неисправности свидетельствует тонкий металлический стук в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головке блока цилиндров на прогретом 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двигателе?:</w:t>
      </w:r>
      <w:proofErr w:type="gramEnd"/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износ поршневых колец;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износ поршневых пальцев;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большой зазор в клапанах;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нет зазора в клапанном механизме.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lastRenderedPageBreak/>
        <w:t>41. Какие из перечисленных неисправностей не влияют на работу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бульдозерной навески?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высокая температура охлаждающей жидкости двигателя;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низкое давление в системе смазки двигателя;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низкое давление срабатывания предохранительного клапана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гидрораспределителя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подтекание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масла из силового цилиндра.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42. Перечислить основные неисправности газораспределительного механизма: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стучат клапана;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лопнула гильза цилиндра;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стучит поршневой палец;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износ кулачков распределительно вала;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износ вкладышей.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cr/>
      </w:r>
      <w:r w:rsidR="00C47860" w:rsidRPr="006514C2">
        <w:rPr>
          <w:rFonts w:ascii="Times New Roman" w:hAnsi="Times New Roman" w:cs="Times New Roman"/>
          <w:sz w:val="28"/>
          <w:szCs w:val="28"/>
        </w:rPr>
        <w:t>43</w:t>
      </w:r>
      <w:r w:rsidRPr="006514C2">
        <w:rPr>
          <w:rFonts w:ascii="Times New Roman" w:hAnsi="Times New Roman" w:cs="Times New Roman"/>
          <w:sz w:val="28"/>
          <w:szCs w:val="28"/>
        </w:rPr>
        <w:t>. Основные признаки износа клапанов: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глухой стук в нижней части блок-картера;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тонкий металлический стук в головке блока цилиндров;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падение давления масла в главной масляной магистрали;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черный дым из выхлопной трубы;</w:t>
      </w:r>
    </w:p>
    <w:p w:rsidR="004B7D9F" w:rsidRPr="006514C2" w:rsidRDefault="004B7D9F" w:rsidP="004B7D9F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«выстрелы» в глушитель или воздухоочиститель.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44. Основные признаки неисправности муфты сцепления: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шум в работе;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сложность переключения передач;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при включении передачи бульдозер стоит на месте.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45. Какие из перечисленных операций входят в регулировку зазора в главной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передаче?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слив масла из картера;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установка регулировочных прокладок;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lastRenderedPageBreak/>
        <w:t xml:space="preserve"> в) прокручивание регулировочных гаек;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прокручивание коленчатого вала;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установка по меткам;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cr/>
        <w:t xml:space="preserve">46. Выверка и регулировка натяжения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ремѐнных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 xml:space="preserve"> передач: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при усилии по центру между шкивами на ремень в 10-15 кг. прогиб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должен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составлять 10-15 мм;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6514C2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6514C2">
        <w:rPr>
          <w:rFonts w:ascii="Times New Roman" w:hAnsi="Times New Roman" w:cs="Times New Roman"/>
          <w:sz w:val="28"/>
          <w:szCs w:val="28"/>
        </w:rPr>
        <w:t xml:space="preserve"> при усилии по центру между шкивами на ремень в 10-15 кг. прогиб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должен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составлять 20-25 мм;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при усилии по центру между шкивами на ремень в 20 кг. прогиб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должен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составлять 10-15 мм;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при усилии по центру между шкивами на ремень в 20-25 кг. прогиб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должен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составлять 20-25 мм;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47.Как осуществляется регулировка зазоров в конических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шестерѐнчатых</w:t>
      </w:r>
      <w:proofErr w:type="spellEnd"/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14C2">
        <w:rPr>
          <w:rFonts w:ascii="Times New Roman" w:hAnsi="Times New Roman" w:cs="Times New Roman"/>
          <w:sz w:val="28"/>
          <w:szCs w:val="28"/>
        </w:rPr>
        <w:t>передачах?:</w:t>
      </w:r>
      <w:proofErr w:type="gramEnd"/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регулировочным винтом;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регулировочными прокладками;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регулировочными втулками;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регулировочными муфтами;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регулировочными гайками.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48.Порядок затяжки шпилек крепления головки блока двигателя: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спереди назад;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по кругу;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от центра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перекрѐстно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сверху вниз.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lastRenderedPageBreak/>
        <w:t>49.Какие документы должны сопровождать экскаватор при транспортировке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его от завода – изготовителя до предприятие-заказчика: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Акт испытания;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Приѐмо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-сдаточный акт;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Товарно-транспортная накладная;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Акт купли-продажи;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Паспорт машины;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е) Руководство по эксплуатации.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50. Какие документы должны сопровождать бульдозер при выходе его из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>капитального ремонта: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а) Акт испытания;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6514C2">
        <w:rPr>
          <w:rFonts w:ascii="Times New Roman" w:hAnsi="Times New Roman" w:cs="Times New Roman"/>
          <w:sz w:val="28"/>
          <w:szCs w:val="28"/>
        </w:rPr>
        <w:t>Приѐмо</w:t>
      </w:r>
      <w:proofErr w:type="spellEnd"/>
      <w:r w:rsidRPr="006514C2">
        <w:rPr>
          <w:rFonts w:ascii="Times New Roman" w:hAnsi="Times New Roman" w:cs="Times New Roman"/>
          <w:sz w:val="28"/>
          <w:szCs w:val="28"/>
        </w:rPr>
        <w:t>-сдаточный акт;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в) Товарно-транспортная накладная;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г) Акт купли-продажи;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д) Паспорт машины;</w:t>
      </w:r>
    </w:p>
    <w:p w:rsidR="00C47860" w:rsidRPr="006514C2" w:rsidRDefault="00C47860" w:rsidP="00C47860">
      <w:pPr>
        <w:rPr>
          <w:rFonts w:ascii="Times New Roman" w:hAnsi="Times New Roman" w:cs="Times New Roman"/>
          <w:sz w:val="28"/>
          <w:szCs w:val="28"/>
        </w:rPr>
      </w:pPr>
      <w:r w:rsidRPr="006514C2">
        <w:rPr>
          <w:rFonts w:ascii="Times New Roman" w:hAnsi="Times New Roman" w:cs="Times New Roman"/>
          <w:sz w:val="28"/>
          <w:szCs w:val="28"/>
        </w:rPr>
        <w:t xml:space="preserve"> е) Руководство по эксплуатации.</w:t>
      </w:r>
    </w:p>
    <w:p w:rsidR="00C47860" w:rsidRDefault="00C47860" w:rsidP="00C47860"/>
    <w:p w:rsidR="004B7D9F" w:rsidRDefault="004B7D9F" w:rsidP="004B7D9F"/>
    <w:p w:rsidR="004B7D9F" w:rsidRDefault="004B7D9F" w:rsidP="004B7D9F"/>
    <w:p w:rsidR="004B7D9F" w:rsidRDefault="004B7D9F" w:rsidP="004B7D9F"/>
    <w:p w:rsidR="004B7D9F" w:rsidRDefault="004B7D9F" w:rsidP="004B7D9F"/>
    <w:sectPr w:rsidR="004B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2D"/>
    <w:rsid w:val="0016012D"/>
    <w:rsid w:val="004B7D9F"/>
    <w:rsid w:val="006514C2"/>
    <w:rsid w:val="00740457"/>
    <w:rsid w:val="00C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9AAE-6554-421E-89D0-08D43433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2021-02-06T06:54:00Z</dcterms:created>
  <dcterms:modified xsi:type="dcterms:W3CDTF">2021-02-06T07:22:00Z</dcterms:modified>
</cp:coreProperties>
</file>